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3A4AD4" w14:textId="77777777" w:rsidR="00E82CAC" w:rsidRDefault="00E82CAC" w:rsidP="00E82CAC">
      <w:proofErr w:type="spellStart"/>
      <w:r>
        <w:t>doar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alimentare</w:t>
      </w:r>
      <w:proofErr w:type="spellEnd"/>
    </w:p>
    <w:p w14:paraId="37634C3E" w14:textId="33555938" w:rsidR="00481B83" w:rsidRPr="00C34403" w:rsidRDefault="00E82CAC" w:rsidP="00E82CAC"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15 cm </w:t>
      </w:r>
      <w:proofErr w:type="spellStart"/>
      <w:r>
        <w:t>inscripţionat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2023-01-19T13:07:00Z</dcterms:modified>
</cp:coreProperties>
</file>